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6C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79737221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_ _ _ _ _ _ _ _ _ _ _ _ _ _ _ _ _ _ _ _ _ </w:t>
      </w:r>
    </w:p>
    <w:p w14:paraId="5CEE6182" w14:textId="77777777" w:rsidR="00AB2474" w:rsidRPr="00AB2474" w:rsidRDefault="00A07EDB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B2474" w:rsidRPr="00AB2474">
        <w:rPr>
          <w:rFonts w:ascii="Arial" w:hAnsi="Arial" w:cs="Arial"/>
        </w:rPr>
        <w:t>(Nalijepiti 70,00 kuna upravne pristojbe)</w:t>
      </w:r>
    </w:p>
    <w:p w14:paraId="401FAC7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1A273A54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14:paraId="6DF562BC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9A54E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2DA78777" w14:textId="77777777"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0F04A9E3" w14:textId="6BDB2B75" w:rsidR="00AB2474" w:rsidRDefault="00884D6D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B01444">
        <w:rPr>
          <w:rFonts w:ascii="Arial" w:hAnsi="Arial" w:cs="Arial"/>
        </w:rPr>
        <w:t>Petra Zoranića</w:t>
      </w:r>
    </w:p>
    <w:p w14:paraId="40F63225" w14:textId="7915A568" w:rsidR="00884D6D" w:rsidRDefault="00B01444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Petra Zoranića 2, Maslenica</w:t>
      </w:r>
    </w:p>
    <w:p w14:paraId="3FEE96A0" w14:textId="60D16694" w:rsidR="00884D6D" w:rsidRPr="00AB2474" w:rsidRDefault="00884D6D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1444">
        <w:rPr>
          <w:rFonts w:ascii="Arial" w:hAnsi="Arial" w:cs="Arial"/>
        </w:rPr>
        <w:t>3243 Jasenice</w:t>
      </w:r>
    </w:p>
    <w:p w14:paraId="3F154228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97BDB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14:paraId="3154FBE1" w14:textId="77777777"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14:paraId="2CE3156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44FB2A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2085177F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6AE9516C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EB958C7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478F98E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AA7AAF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3E579F9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658501EC" w14:textId="77777777"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AD0A71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D57166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2103689A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48368C9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1A74B0A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19F69A1F" w14:textId="77777777"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F71FA9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057B27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1F66A26D" w14:textId="77777777"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510E2A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2A7B8F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476FBF76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AC45599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3D38014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33E53238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E3D09F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914C4D1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0CCF780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339ED4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6B47657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642CBC1F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503B26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F9D46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14:paraId="2B575F93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FA439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14:paraId="08FF2896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C4AF3A" w14:textId="77777777"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830867" w14:textId="77777777"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E64A6E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14:paraId="35C25745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14:paraId="7B9ACEE6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004FC7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100179CF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23AABF0F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68707984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14:paraId="3DF29957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Na temelju tarifnog broja 52. toč. 10. st.6. Uredbe o tarifi upravnih pristojbi naplaćuje se upravna pristojba u iznosu od 70,00 kuna.</w:t>
      </w:r>
    </w:p>
    <w:p w14:paraId="1EF17706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podnositelj zahtjeva ima status redovitog učenika škole, oslobođen je plaćanja upravne pristojbe temeljem članka 9. Stavak 2. Točka 21. Zakona o upravnim pristojbama</w:t>
      </w:r>
    </w:p>
    <w:p w14:paraId="306FE18B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je podnositelj zahtjeva nezaposlena osoba koja se javlja na natječaj za zapošljavanje, oslobođena je plaćanja upravne pristojbe teme</w:t>
      </w:r>
      <w:r w:rsidR="00F11FC8" w:rsidRPr="00F11FC8">
        <w:rPr>
          <w:sz w:val="16"/>
          <w:szCs w:val="16"/>
        </w:rPr>
        <w:t>ljem članka 9. stavak2. točka 23</w:t>
      </w:r>
      <w:r w:rsidRPr="00F11FC8">
        <w:rPr>
          <w:sz w:val="16"/>
          <w:szCs w:val="16"/>
        </w:rPr>
        <w:t>. Zakona o upravnim pristojbama</w:t>
      </w:r>
    </w:p>
    <w:p w14:paraId="4F2C6C75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14:paraId="7649B1F9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14:paraId="043D85C3" w14:textId="77777777"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0C2F03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C59AB"/>
    <w:rsid w:val="00884D6D"/>
    <w:rsid w:val="008C7F0E"/>
    <w:rsid w:val="009A133F"/>
    <w:rsid w:val="009E5BE1"/>
    <w:rsid w:val="00A07EDB"/>
    <w:rsid w:val="00A547E4"/>
    <w:rsid w:val="00A93A87"/>
    <w:rsid w:val="00A976D0"/>
    <w:rsid w:val="00AB2474"/>
    <w:rsid w:val="00B0144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2872"/>
  <w15:docId w15:val="{E9B9CB49-B938-4E51-9DB0-D64234D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98D1-B679-44D5-9F86-8A7D129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Ana Milovac</cp:lastModifiedBy>
  <cp:revision>4</cp:revision>
  <cp:lastPrinted>2019-03-05T05:48:00Z</cp:lastPrinted>
  <dcterms:created xsi:type="dcterms:W3CDTF">2021-05-06T14:59:00Z</dcterms:created>
  <dcterms:modified xsi:type="dcterms:W3CDTF">2021-05-06T15:00:00Z</dcterms:modified>
</cp:coreProperties>
</file>